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D52B63" w:rsidRDefault="00D52B63" w:rsidP="00D52B63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4" o:title=""/>
          </v:shape>
          <o:OLEObject Type="Embed" ProgID="Imaging.Document" ShapeID="_x0000_i1025" DrawAspect="Icon" ObjectID="_1696485167" r:id="rId5"/>
        </w:object>
      </w:r>
    </w:p>
    <w:p w:rsidR="00D52B63" w:rsidRDefault="00D52B63" w:rsidP="00D52B63">
      <w:pPr>
        <w:jc w:val="center"/>
      </w:pPr>
    </w:p>
    <w:p w:rsidR="00D52B63" w:rsidRDefault="00D52B63" w:rsidP="00D52B63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D52B63" w:rsidRDefault="00D52B63" w:rsidP="00D52B63">
      <w:pPr>
        <w:jc w:val="center"/>
        <w:rPr>
          <w:b/>
        </w:rPr>
      </w:pPr>
      <w:r>
        <w:rPr>
          <w:b/>
        </w:rPr>
        <w:t>ПРИМОРСКОГО КРАЯ</w:t>
      </w:r>
    </w:p>
    <w:p w:rsidR="00D52B63" w:rsidRDefault="00D52B63" w:rsidP="00D52B63">
      <w:pPr>
        <w:rPr>
          <w:b/>
        </w:rPr>
      </w:pPr>
    </w:p>
    <w:p w:rsidR="00D52B63" w:rsidRDefault="00D52B63" w:rsidP="00D52B63"/>
    <w:p w:rsidR="00D52B63" w:rsidRDefault="00D52B63" w:rsidP="00D52B63">
      <w:pPr>
        <w:jc w:val="center"/>
        <w:rPr>
          <w:b/>
        </w:rPr>
      </w:pPr>
      <w:r>
        <w:rPr>
          <w:b/>
        </w:rPr>
        <w:t>ПОСТАНОВЛЕНИЕ</w:t>
      </w:r>
    </w:p>
    <w:p w:rsidR="00D52B63" w:rsidRDefault="00D52B63" w:rsidP="00D52B63">
      <w:pPr>
        <w:jc w:val="center"/>
        <w:rPr>
          <w:b/>
        </w:rPr>
      </w:pPr>
    </w:p>
    <w:p w:rsidR="00D52B63" w:rsidRDefault="00D52B63" w:rsidP="00D52B63">
      <w:pPr>
        <w:rPr>
          <w:color w:val="FF0000"/>
        </w:rPr>
      </w:pPr>
      <w:r>
        <w:t xml:space="preserve">10 августа 2021 г                                        с. </w:t>
      </w:r>
      <w:proofErr w:type="spellStart"/>
      <w:r>
        <w:t>Малиново</w:t>
      </w:r>
      <w:proofErr w:type="spellEnd"/>
      <w:r>
        <w:t xml:space="preserve">                                                № 35-па/1 </w:t>
      </w:r>
    </w:p>
    <w:p w:rsidR="00D52B63" w:rsidRDefault="00D52B63" w:rsidP="00D52B63">
      <w:pPr>
        <w:pStyle w:val="2"/>
        <w:shd w:val="clear" w:color="auto" w:fill="FFFFFF"/>
        <w:spacing w:before="0" w:after="105"/>
        <w:rPr>
          <w:rFonts w:ascii="Times New Roman" w:hAnsi="Times New Roman"/>
          <w:color w:val="000000"/>
          <w:sz w:val="24"/>
          <w:szCs w:val="24"/>
        </w:rPr>
      </w:pPr>
    </w:p>
    <w:p w:rsidR="00D52B63" w:rsidRDefault="00D52B63" w:rsidP="00D52B63">
      <w:pPr>
        <w:pStyle w:val="2"/>
        <w:shd w:val="clear" w:color="auto" w:fill="FFFFFF"/>
        <w:spacing w:before="0" w:after="105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Об основных направлениях бюджетной и налоговой политики Малиновского сельского поселения на 2022 год и плановый период 2023 и 2024 годов</w:t>
      </w:r>
    </w:p>
    <w:p w:rsidR="00D52B63" w:rsidRDefault="00D52B63" w:rsidP="00D52B63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 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В целях своевременного и качественного составления проекта бюджета Малиновского сельского поселения на 2021 год и плановый период 2022 и 2023 годов, в соответствии со статьями 172, 184.2 Бюджетного кодекса Российской Федерации,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администрация Малиновского сельского поселения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1. Утвердить прилагаемые основные направления бюджетной и налоговой политики Малиновского сельского поселения на 2022 год и плановый период 2023 и 2024 годов.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подписания.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администрации Малиновского сельского поселения в сети «Интернет». 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</w:p>
    <w:p w:rsidR="00D52B63" w:rsidRDefault="00D52B63" w:rsidP="00D52B6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D52B63" w:rsidRDefault="00D52B63" w:rsidP="00D52B63">
      <w:pPr>
        <w:jc w:val="both"/>
      </w:pPr>
      <w:r>
        <w:t>Глава администрации</w:t>
      </w:r>
    </w:p>
    <w:p w:rsidR="00D52B63" w:rsidRDefault="00D52B63" w:rsidP="00D52B63">
      <w:pPr>
        <w:jc w:val="both"/>
      </w:pPr>
      <w:r>
        <w:t>Малиновского сельского поселения                                                                     О.Н. Шкаева</w:t>
      </w: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ind w:firstLine="5245"/>
        <w:jc w:val="both"/>
        <w:rPr>
          <w:sz w:val="16"/>
          <w:szCs w:val="16"/>
        </w:rPr>
      </w:pPr>
    </w:p>
    <w:p w:rsidR="00D52B63" w:rsidRDefault="00D52B63" w:rsidP="00D52B63">
      <w:pPr>
        <w:jc w:val="right"/>
      </w:pPr>
      <w:r>
        <w:lastRenderedPageBreak/>
        <w:t>Утверждены</w:t>
      </w:r>
    </w:p>
    <w:p w:rsidR="00D52B63" w:rsidRDefault="00D52B63" w:rsidP="00D52B63">
      <w:pPr>
        <w:jc w:val="right"/>
      </w:pPr>
      <w:r>
        <w:t>Постановлением администрации</w:t>
      </w:r>
    </w:p>
    <w:p w:rsidR="00D52B63" w:rsidRDefault="00D52B63" w:rsidP="00D52B63">
      <w:pPr>
        <w:jc w:val="right"/>
      </w:pPr>
      <w:r>
        <w:t>Малиновского сельского поселения</w:t>
      </w:r>
    </w:p>
    <w:p w:rsidR="00D52B63" w:rsidRDefault="00D52B63" w:rsidP="00D52B63">
      <w:pPr>
        <w:jc w:val="right"/>
      </w:pPr>
      <w:r>
        <w:t>от 10.08.2021 г. № 35-па/1</w:t>
      </w:r>
    </w:p>
    <w:p w:rsidR="00D52B63" w:rsidRDefault="00D52B63" w:rsidP="00D52B63">
      <w:pPr>
        <w:rPr>
          <w:rFonts w:eastAsia="Calibri"/>
          <w:b/>
          <w:color w:val="000000"/>
        </w:rPr>
      </w:pPr>
    </w:p>
    <w:p w:rsidR="00D52B63" w:rsidRDefault="00D52B63" w:rsidP="00BE5CBE">
      <w:pPr>
        <w:jc w:val="center"/>
        <w:rPr>
          <w:rFonts w:eastAsia="Calibri"/>
          <w:b/>
          <w:color w:val="000000"/>
        </w:rPr>
      </w:pP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Основные направления бюджетной и налоговой политики </w:t>
      </w: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Малиновского сельского поселения на 2022 год и на плановый период</w:t>
      </w:r>
    </w:p>
    <w:p w:rsidR="00BE5CBE" w:rsidRDefault="00BE5CBE" w:rsidP="00BE5CBE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2023 и 2024 годов</w:t>
      </w:r>
    </w:p>
    <w:p w:rsidR="00BE5CBE" w:rsidRDefault="00BE5CBE" w:rsidP="00BE5CBE">
      <w:pPr>
        <w:jc w:val="center"/>
        <w:rPr>
          <w:rFonts w:eastAsia="Calibri"/>
          <w:color w:val="000000"/>
        </w:rPr>
      </w:pPr>
    </w:p>
    <w:p w:rsidR="00E17E11" w:rsidRPr="006C7BE4" w:rsidRDefault="00230C54" w:rsidP="00E17E11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 w:rsidR="00E17E11" w:rsidRPr="006C7BE4">
        <w:t xml:space="preserve">Основные направления бюджетной и налоговой политики  Малиновского сельского поселения  на 2022 год и на  плановый период 2023 и 2024 годов определены в соответствии с Бюджетным  кодексом  Российской Федерации, Посланием Президента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6" w:history="1">
        <w:r w:rsidR="00E17E11" w:rsidRPr="006C7BE4">
          <w:t>№</w:t>
        </w:r>
      </w:hyperlink>
      <w:r w:rsidR="00E17E11" w:rsidRPr="006C7BE4">
        <w:t xml:space="preserve"> 204 "О национальных целях</w:t>
      </w:r>
      <w:proofErr w:type="gramEnd"/>
      <w:r w:rsidR="00E17E11" w:rsidRPr="006C7BE4">
        <w:t xml:space="preserve"> и стратегических </w:t>
      </w:r>
      <w:proofErr w:type="gramStart"/>
      <w:r w:rsidR="00E17E11" w:rsidRPr="006C7BE4">
        <w:t>задачах</w:t>
      </w:r>
      <w:proofErr w:type="gramEnd"/>
      <w:r w:rsidR="00E17E11" w:rsidRPr="006C7BE4">
        <w:t xml:space="preserve"> развития Российской Федерации на период до 2024 года" и от 21.07.2020 </w:t>
      </w:r>
      <w:hyperlink r:id="rId7" w:history="1">
        <w:r w:rsidR="00E17E11" w:rsidRPr="006C7BE4">
          <w:t>№</w:t>
        </w:r>
      </w:hyperlink>
      <w:r w:rsidR="00E17E11" w:rsidRPr="006C7BE4">
        <w:t xml:space="preserve"> 474 "О национальных целях развития Российской Федерации на период до 2030 года",</w:t>
      </w:r>
      <w:r w:rsidR="007F4392" w:rsidRPr="006C7BE4">
        <w:t xml:space="preserve"> </w:t>
      </w:r>
      <w:r w:rsidR="00E17E11" w:rsidRPr="006C7BE4">
        <w:t xml:space="preserve">прогнозом социально-экономического развития </w:t>
      </w:r>
      <w:r w:rsidR="007F4392" w:rsidRPr="006C7BE4">
        <w:t>Малиновского сельского поселения</w:t>
      </w:r>
      <w:r w:rsidR="00E17E11" w:rsidRPr="006C7BE4">
        <w:t xml:space="preserve"> на 202</w:t>
      </w:r>
      <w:r w:rsidR="007F4392" w:rsidRPr="006C7BE4">
        <w:t>2</w:t>
      </w:r>
      <w:r w:rsidR="00E17E11" w:rsidRPr="006C7BE4">
        <w:t>-202</w:t>
      </w:r>
      <w:r w:rsidR="007F4392" w:rsidRPr="006C7BE4">
        <w:t>4</w:t>
      </w:r>
      <w:r w:rsidR="00E17E11" w:rsidRPr="006C7BE4">
        <w:t xml:space="preserve"> годы. </w:t>
      </w:r>
    </w:p>
    <w:p w:rsidR="00E17E11" w:rsidRPr="006C7BE4" w:rsidRDefault="00E17E11" w:rsidP="00E17E11">
      <w:pPr>
        <w:pStyle w:val="Default"/>
        <w:spacing w:line="276" w:lineRule="auto"/>
        <w:ind w:firstLine="708"/>
        <w:jc w:val="both"/>
      </w:pPr>
      <w:proofErr w:type="gramStart"/>
      <w:r w:rsidRPr="006C7BE4">
        <w:t xml:space="preserve">Основные направления бюджетной и налоговой политики </w:t>
      </w:r>
      <w:r w:rsidR="00BB0F8C" w:rsidRPr="006C7BE4">
        <w:t>Малиновского</w:t>
      </w:r>
      <w:r w:rsidR="005F6CE8" w:rsidRPr="006C7BE4">
        <w:t xml:space="preserve"> сельского поселения </w:t>
      </w:r>
      <w:r w:rsidRPr="006C7BE4">
        <w:t xml:space="preserve"> на  2022</w:t>
      </w:r>
      <w:r w:rsidR="005F6CE8" w:rsidRPr="006C7BE4">
        <w:t xml:space="preserve"> год и</w:t>
      </w:r>
      <w:r w:rsidRPr="006C7BE4">
        <w:t xml:space="preserve"> плановый период 2023 и 2024 годов  определяют основные цели, задачи и направления  бюджетной политики </w:t>
      </w:r>
      <w:r w:rsidR="005F6CE8" w:rsidRPr="006C7BE4">
        <w:t xml:space="preserve">Малиновского сельского поселения </w:t>
      </w:r>
      <w:r w:rsidRPr="006C7BE4">
        <w:t xml:space="preserve"> в области доходов и расходов  бюджета  </w:t>
      </w:r>
      <w:r w:rsidR="005F6CE8" w:rsidRPr="006C7BE4">
        <w:t>Малиновского сельского поселения</w:t>
      </w:r>
      <w:r w:rsidRPr="006C7BE4">
        <w:t>, муниципального контроля в  финансово - бюджетной сфере, ориентированы  на преемственность базовых целей и задач и я</w:t>
      </w:r>
      <w:r w:rsidR="005F6CE8" w:rsidRPr="006C7BE4">
        <w:t>вляются основой для составления</w:t>
      </w:r>
      <w:r w:rsidRPr="006C7BE4">
        <w:t xml:space="preserve"> проекта бюджета   </w:t>
      </w:r>
      <w:r w:rsidR="005F6CE8" w:rsidRPr="006C7BE4">
        <w:t>Малиновского</w:t>
      </w:r>
      <w:proofErr w:type="gramEnd"/>
      <w:r w:rsidR="005F6CE8" w:rsidRPr="006C7BE4">
        <w:t xml:space="preserve"> сельского поселения</w:t>
      </w:r>
      <w:r w:rsidRPr="006C7BE4">
        <w:t xml:space="preserve"> на 2022 и плановый период 2023 и 2024 годов, а также для  повышен</w:t>
      </w:r>
      <w:r w:rsidR="005F6CE8" w:rsidRPr="006C7BE4">
        <w:t>ия качества бюджетного процесса</w:t>
      </w:r>
      <w:r w:rsidRPr="006C7BE4">
        <w:t>, обеспечения рационального, эффективного и результативного  расходования  бюджетных средств.</w:t>
      </w:r>
    </w:p>
    <w:p w:rsidR="00E17E11" w:rsidRPr="006C7BE4" w:rsidRDefault="005F6CE8" w:rsidP="004D634A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6C7BE4">
        <w:rPr>
          <w:sz w:val="24"/>
          <w:szCs w:val="24"/>
        </w:rPr>
        <w:t xml:space="preserve">   </w:t>
      </w:r>
      <w:r w:rsidR="00E17E11" w:rsidRPr="006C7BE4">
        <w:rPr>
          <w:sz w:val="24"/>
          <w:szCs w:val="24"/>
        </w:rPr>
        <w:t>Основной целью  бюджетной и налоговой  политики на  2022 год и плановый период 2023 и 2024 годо</w:t>
      </w:r>
      <w:r w:rsidRPr="006C7BE4">
        <w:rPr>
          <w:sz w:val="24"/>
          <w:szCs w:val="24"/>
        </w:rPr>
        <w:t xml:space="preserve">в остается </w:t>
      </w:r>
      <w:r w:rsidR="00E17E11" w:rsidRPr="006C7BE4">
        <w:rPr>
          <w:sz w:val="24"/>
          <w:szCs w:val="24"/>
        </w:rPr>
        <w:t>обеспечение  сбалансированно</w:t>
      </w:r>
      <w:r w:rsidR="004D634A" w:rsidRPr="006C7BE4">
        <w:rPr>
          <w:sz w:val="24"/>
          <w:szCs w:val="24"/>
        </w:rPr>
        <w:t>сти</w:t>
      </w:r>
      <w:r w:rsidR="00E17E11" w:rsidRPr="006C7BE4">
        <w:rPr>
          <w:sz w:val="24"/>
          <w:szCs w:val="24"/>
        </w:rPr>
        <w:t xml:space="preserve"> и устойчивости бюджета </w:t>
      </w:r>
      <w:r w:rsidR="004D634A" w:rsidRPr="006C7BE4">
        <w:rPr>
          <w:sz w:val="24"/>
          <w:szCs w:val="24"/>
        </w:rPr>
        <w:t>Малиновского сельского поселения</w:t>
      </w:r>
      <w:r w:rsidR="00E17E11" w:rsidRPr="006C7BE4">
        <w:rPr>
          <w:sz w:val="24"/>
          <w:szCs w:val="24"/>
        </w:rPr>
        <w:t xml:space="preserve"> с учетом текущей экономической ситуации.  </w:t>
      </w:r>
      <w:r w:rsidR="00230C54" w:rsidRPr="006C7BE4">
        <w:rPr>
          <w:sz w:val="24"/>
          <w:szCs w:val="24"/>
        </w:rPr>
        <w:t xml:space="preserve">     </w:t>
      </w:r>
    </w:p>
    <w:p w:rsidR="00230C54" w:rsidRPr="006C7BE4" w:rsidRDefault="004D634A" w:rsidP="004D634A">
      <w:pPr>
        <w:pStyle w:val="Default"/>
        <w:spacing w:line="276" w:lineRule="auto"/>
        <w:jc w:val="both"/>
        <w:rPr>
          <w:color w:val="auto"/>
        </w:rPr>
      </w:pPr>
      <w:r w:rsidRPr="006C7BE4">
        <w:rPr>
          <w:color w:val="auto"/>
        </w:rPr>
        <w:t xml:space="preserve">          </w:t>
      </w:r>
      <w:r w:rsidR="00230C54" w:rsidRPr="006C7BE4">
        <w:rPr>
          <w:color w:val="auto"/>
        </w:rPr>
        <w:t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сельского поселения задач.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1.</w:t>
      </w:r>
      <w:r w:rsidR="00BE5CBE" w:rsidRPr="006C7BE4">
        <w:rPr>
          <w:rFonts w:eastAsia="Calibri"/>
          <w:color w:val="000000"/>
        </w:rPr>
        <w:tab/>
        <w:t>Основными   направлениями   бюджетной   политики Малиновского сельского поселения на 2022 и на плановый период 2023 и 2024 годов являются: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1)</w:t>
      </w:r>
      <w:r w:rsidR="00BE5CBE" w:rsidRPr="006C7BE4">
        <w:rPr>
          <w:rFonts w:eastAsia="Calibri"/>
          <w:color w:val="000000"/>
        </w:rPr>
        <w:tab/>
        <w:t>формирование параметров бюджета Малиновского сельского поселения исходя из консервативного сценария функционирования экономики и прогноза социально-экономического развития Малиновского сельского поселения на 2022-2024 годы, а также обеспечения долгосрочной сбалансированности и устойчивости бюджета Малиновского сельского поселения;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2)</w:t>
      </w:r>
      <w:r w:rsidR="00BE5CBE" w:rsidRPr="006C7BE4">
        <w:rPr>
          <w:rFonts w:eastAsia="Calibri"/>
          <w:color w:val="000000"/>
        </w:rPr>
        <w:tab/>
        <w:t xml:space="preserve">планирование бюджетных ассигнований исходя из исполнения действующих расходных обязательств с сохранением социальной направленности бюджета Малиновского сельского поселения;  </w:t>
      </w:r>
    </w:p>
    <w:p w:rsidR="00230C54" w:rsidRPr="006C7BE4" w:rsidRDefault="008137EA" w:rsidP="00E17E11">
      <w:pPr>
        <w:pStyle w:val="Default"/>
        <w:spacing w:line="276" w:lineRule="auto"/>
        <w:jc w:val="both"/>
        <w:rPr>
          <w:color w:val="auto"/>
        </w:rPr>
      </w:pPr>
      <w:r w:rsidRPr="006C7BE4">
        <w:rPr>
          <w:color w:val="auto"/>
        </w:rPr>
        <w:t xml:space="preserve">         </w:t>
      </w:r>
      <w:r w:rsidR="00E17E11" w:rsidRPr="006C7BE4">
        <w:rPr>
          <w:color w:val="auto"/>
        </w:rPr>
        <w:t>п</w:t>
      </w:r>
      <w:r w:rsidR="00230C54" w:rsidRPr="006C7BE4">
        <w:rPr>
          <w:color w:val="auto"/>
        </w:rPr>
        <w:t>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E17E11" w:rsidRPr="006C7BE4">
        <w:rPr>
          <w:color w:val="auto"/>
        </w:rPr>
        <w:t xml:space="preserve"> </w:t>
      </w:r>
      <w:r w:rsidR="00230C54" w:rsidRPr="006C7BE4">
        <w:rPr>
          <w:color w:val="auto"/>
        </w:rPr>
        <w:t xml:space="preserve">ключевыми требованиями   должны стать бережливость и </w:t>
      </w:r>
      <w:r w:rsidR="00E17E11" w:rsidRPr="006C7BE4">
        <w:rPr>
          <w:color w:val="auto"/>
        </w:rPr>
        <w:t>максимальная отдача;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3)</w:t>
      </w:r>
      <w:r w:rsidR="00BE5CBE" w:rsidRPr="006C7BE4">
        <w:rPr>
          <w:rFonts w:eastAsia="Calibri"/>
          <w:color w:val="000000"/>
        </w:rPr>
        <w:tab/>
        <w:t xml:space="preserve">осуществление перехода к построению бюджета Малиновского сельского поселения на основе муниципальных программ, увязанных с действующими целевыми </w:t>
      </w:r>
      <w:r w:rsidR="00BE5CBE" w:rsidRPr="006C7BE4">
        <w:rPr>
          <w:rFonts w:eastAsia="Calibri"/>
          <w:color w:val="000000"/>
        </w:rPr>
        <w:lastRenderedPageBreak/>
        <w:t>программами и большей частью непрограммных расходов, с соблюдением принципа постановки целей в зависимости от имеющихся ресурсов, а также с установлением персональной ответственности заказчиков муниципальных программ за заявленные конечные результаты;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4)</w:t>
      </w:r>
      <w:r w:rsidR="00BE5CBE" w:rsidRPr="006C7BE4">
        <w:rPr>
          <w:rFonts w:eastAsia="Calibri"/>
          <w:color w:val="000000"/>
        </w:rPr>
        <w:tab/>
        <w:t>обеспечение реализации первоочередных задач социальной сферы, за счет всех источников, включая средства федерального бюджета, бюджета Приморского края, внебюджетных источников, а также за счет оптимизации бюджетных расходов, отказ от реализации малоэффективных мероприятий;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5)</w:t>
      </w:r>
      <w:r w:rsidR="00BE5CBE" w:rsidRPr="006C7BE4">
        <w:rPr>
          <w:rFonts w:eastAsia="Calibri"/>
          <w:color w:val="000000"/>
        </w:rPr>
        <w:tab/>
        <w:t>обеспечение повышения заработной платы, при этом рост заработной платы должен сопровождаться повышением производительности труда работников и улучшением качества предоставляемых муниципальных услуг;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BE5CBE" w:rsidRPr="006C7BE4">
        <w:rPr>
          <w:rFonts w:eastAsia="Calibri"/>
          <w:color w:val="000000"/>
        </w:rPr>
        <w:t>6)</w:t>
      </w:r>
      <w:r w:rsidR="00BE5CBE" w:rsidRPr="006C7BE4">
        <w:rPr>
          <w:rFonts w:eastAsia="Calibri"/>
          <w:color w:val="000000"/>
        </w:rPr>
        <w:tab/>
        <w:t>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Pr="006C7BE4">
        <w:rPr>
          <w:rFonts w:eastAsia="Calibri"/>
          <w:color w:val="000000"/>
        </w:rPr>
        <w:t>7</w:t>
      </w:r>
      <w:r w:rsidR="00BE5CBE" w:rsidRPr="006C7BE4">
        <w:rPr>
          <w:rFonts w:eastAsia="Calibri"/>
          <w:color w:val="000000"/>
        </w:rPr>
        <w:t>)</w:t>
      </w:r>
      <w:r w:rsidR="00BE5CBE" w:rsidRPr="006C7BE4">
        <w:rPr>
          <w:rFonts w:eastAsia="Calibri"/>
          <w:color w:val="000000"/>
        </w:rPr>
        <w:tab/>
        <w:t xml:space="preserve">участие в реализации программ и мероприятий,  </w:t>
      </w:r>
      <w:proofErr w:type="spellStart"/>
      <w:r w:rsidR="00BE5CBE" w:rsidRPr="006C7BE4">
        <w:rPr>
          <w:rFonts w:eastAsia="Calibri"/>
          <w:color w:val="000000"/>
        </w:rPr>
        <w:t>софинансируемых</w:t>
      </w:r>
      <w:proofErr w:type="spellEnd"/>
      <w:r w:rsidR="00BE5CBE" w:rsidRPr="006C7BE4">
        <w:rPr>
          <w:rFonts w:eastAsia="Calibri"/>
          <w:color w:val="000000"/>
        </w:rPr>
        <w:t xml:space="preserve">  из федерального и краевого бюджетов;</w:t>
      </w:r>
    </w:p>
    <w:p w:rsidR="00BE5CBE" w:rsidRPr="006C7BE4" w:rsidRDefault="006C7BE4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bookmarkStart w:id="0" w:name="_GoBack"/>
      <w:bookmarkEnd w:id="0"/>
      <w:r w:rsidRPr="006C7BE4">
        <w:rPr>
          <w:rFonts w:eastAsia="Calibri"/>
          <w:color w:val="000000"/>
        </w:rPr>
        <w:t>8</w:t>
      </w:r>
      <w:r w:rsidR="00BE5CBE" w:rsidRPr="006C7BE4">
        <w:rPr>
          <w:rFonts w:eastAsia="Calibri"/>
          <w:color w:val="000000"/>
        </w:rPr>
        <w:t>)</w:t>
      </w:r>
      <w:r w:rsidR="00BE5CBE" w:rsidRPr="006C7BE4">
        <w:rPr>
          <w:rFonts w:eastAsia="Calibri"/>
          <w:color w:val="000000"/>
        </w:rPr>
        <w:tab/>
        <w:t>формирование межбюджетных отношений между бюджетом Малиновского сельского поселения и бюджетом Дальнереченского муниципального района исходя из бюджетной обеспеченности муниципального образования.</w:t>
      </w:r>
    </w:p>
    <w:p w:rsidR="00176A10" w:rsidRPr="006C7BE4" w:rsidRDefault="00BE5CBE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2.</w:t>
      </w:r>
      <w:r w:rsidRPr="006C7BE4">
        <w:rPr>
          <w:rFonts w:eastAsia="Calibri"/>
          <w:color w:val="000000"/>
        </w:rPr>
        <w:tab/>
      </w:r>
      <w:proofErr w:type="gramStart"/>
      <w:r w:rsidR="00176A10" w:rsidRPr="006C7BE4">
        <w:t xml:space="preserve">Налоговая политика на 2022 год и на плановый период 2023 и 2024 годов в области доходов бюджета Малиновского сельского поселения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консервативной  оценки доходного потенциала, с учетом рисков, связанных с последствиями  распространения эпидемии </w:t>
      </w:r>
      <w:proofErr w:type="spellStart"/>
      <w:r w:rsidR="00176A10" w:rsidRPr="006C7BE4">
        <w:t>коронавируса</w:t>
      </w:r>
      <w:proofErr w:type="spellEnd"/>
      <w:r w:rsidR="00176A10" w:rsidRPr="006C7BE4">
        <w:t>, своевременного реагирования  на принимаемые  государством меры</w:t>
      </w:r>
      <w:proofErr w:type="gramEnd"/>
      <w:r w:rsidR="00176A10" w:rsidRPr="006C7BE4">
        <w:t xml:space="preserve">, направленные на поддержку отдельных отраслей экономики и изменения порядка  налогового администрирования, переносов сроков уплаты и налоговые «льготы и отсрочки».  </w:t>
      </w:r>
    </w:p>
    <w:p w:rsidR="00176A10" w:rsidRPr="006C7BE4" w:rsidRDefault="00176A10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 xml:space="preserve">Основными направлениями налоговой </w:t>
      </w:r>
      <w:proofErr w:type="gramStart"/>
      <w:r w:rsidRPr="006C7BE4">
        <w:rPr>
          <w:rFonts w:eastAsia="Calibri"/>
          <w:color w:val="000000"/>
        </w:rPr>
        <w:t>политики на период</w:t>
      </w:r>
      <w:proofErr w:type="gramEnd"/>
      <w:r w:rsidRPr="006C7BE4">
        <w:rPr>
          <w:rFonts w:eastAsia="Calibri"/>
          <w:color w:val="000000"/>
        </w:rPr>
        <w:t xml:space="preserve"> 2022-2024 годов являются:</w:t>
      </w:r>
    </w:p>
    <w:p w:rsidR="00BE5CBE" w:rsidRPr="006C7BE4" w:rsidRDefault="00BE5CBE" w:rsidP="00BE5CBE">
      <w:pPr>
        <w:tabs>
          <w:tab w:val="left" w:pos="993"/>
        </w:tabs>
        <w:ind w:firstLine="567"/>
        <w:rPr>
          <w:rFonts w:eastAsia="Calibri"/>
          <w:i/>
          <w:color w:val="000000"/>
        </w:rPr>
      </w:pPr>
      <w:r w:rsidRPr="006C7BE4">
        <w:rPr>
          <w:rFonts w:eastAsia="Calibri"/>
          <w:i/>
          <w:color w:val="000000"/>
        </w:rPr>
        <w:t>1)</w:t>
      </w:r>
      <w:r w:rsidRPr="006C7BE4">
        <w:rPr>
          <w:rFonts w:eastAsia="Calibri"/>
          <w:i/>
          <w:color w:val="000000"/>
        </w:rPr>
        <w:tab/>
        <w:t>в части увеличения поступлений налоговых доходов: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а)</w:t>
      </w:r>
      <w:r w:rsidRPr="006C7BE4">
        <w:rPr>
          <w:rFonts w:eastAsia="Calibri"/>
          <w:color w:val="000000"/>
        </w:rPr>
        <w:tab/>
        <w:t>продолжение    работы    по    совершенствованию налогового администрирования   в   целях   обеспечения   точности   планирования и стабильного поступления доходов, увеличения собираемости администрируемых налогов и сборов;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б)</w:t>
      </w:r>
      <w:r w:rsidRPr="006C7BE4">
        <w:rPr>
          <w:rFonts w:eastAsia="Calibri"/>
          <w:color w:val="000000"/>
        </w:rPr>
        <w:tab/>
        <w:t>проведение целенаправленной работы с недоимщиками по погашению задолженности по начисленным налогам, пеням и штрафам;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в)</w:t>
      </w:r>
      <w:r w:rsidRPr="006C7BE4">
        <w:rPr>
          <w:rFonts w:eastAsia="Calibri"/>
          <w:color w:val="000000"/>
        </w:rPr>
        <w:tab/>
        <w:t>продолжение работы по легализации объектов налогообложения, в том числе «теневой» заработной платы, для выявления резервов роста налога на доходы физических лиц и повышения социальной защищенности населения;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г)</w:t>
      </w:r>
      <w:r w:rsidRPr="006C7BE4">
        <w:rPr>
          <w:rFonts w:eastAsia="Calibri"/>
          <w:color w:val="000000"/>
        </w:rPr>
        <w:tab/>
        <w:t xml:space="preserve">обеспечение увеличения поступлений земельного налога и арендной платы за землю путем усиления муниципального </w:t>
      </w:r>
      <w:proofErr w:type="gramStart"/>
      <w:r w:rsidRPr="006C7BE4">
        <w:rPr>
          <w:rFonts w:eastAsia="Calibri"/>
          <w:color w:val="000000"/>
        </w:rPr>
        <w:t>контроля за</w:t>
      </w:r>
      <w:proofErr w:type="gramEnd"/>
      <w:r w:rsidRPr="006C7BE4">
        <w:rPr>
          <w:rFonts w:eastAsia="Calibri"/>
          <w:color w:val="000000"/>
        </w:rPr>
        <w:t xml:space="preserve"> использованием земель. Принятие мер к установлению землепользователей, использующих земельные участки без оформления земельно-правовых документов, обеспечение </w:t>
      </w:r>
      <w:proofErr w:type="gramStart"/>
      <w:r w:rsidRPr="006C7BE4">
        <w:rPr>
          <w:rFonts w:eastAsia="Calibri"/>
          <w:color w:val="000000"/>
        </w:rPr>
        <w:t>контроля за</w:t>
      </w:r>
      <w:proofErr w:type="gramEnd"/>
      <w:r w:rsidRPr="006C7BE4">
        <w:rPr>
          <w:rFonts w:eastAsia="Calibri"/>
          <w:color w:val="000000"/>
        </w:rPr>
        <w:t xml:space="preserve"> оформлением прав на используемые земельные участки;</w:t>
      </w:r>
    </w:p>
    <w:p w:rsidR="00230C54" w:rsidRPr="006C7BE4" w:rsidRDefault="006C7BE4" w:rsidP="006C7BE4">
      <w:pPr>
        <w:pStyle w:val="Default"/>
        <w:spacing w:line="276" w:lineRule="auto"/>
        <w:jc w:val="both"/>
        <w:rPr>
          <w:color w:val="auto"/>
        </w:rPr>
      </w:pPr>
      <w:r w:rsidRPr="006C7BE4">
        <w:rPr>
          <w:color w:val="auto"/>
        </w:rPr>
        <w:t xml:space="preserve">       д)</w:t>
      </w:r>
      <w:r w:rsidR="00230C54" w:rsidRPr="006C7BE4">
        <w:rPr>
          <w:color w:val="auto"/>
        </w:rPr>
        <w:t xml:space="preserve">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i/>
          <w:color w:val="000000"/>
        </w:rPr>
      </w:pPr>
      <w:r w:rsidRPr="006C7BE4">
        <w:rPr>
          <w:rFonts w:eastAsia="Calibri"/>
          <w:i/>
          <w:color w:val="000000"/>
        </w:rPr>
        <w:t>2)</w:t>
      </w:r>
      <w:r w:rsidRPr="006C7BE4">
        <w:rPr>
          <w:rFonts w:eastAsia="Calibri"/>
          <w:i/>
          <w:color w:val="000000"/>
        </w:rPr>
        <w:tab/>
        <w:t>в части увеличения объема поступлений неналоговых доходов: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а)</w:t>
      </w:r>
      <w:r w:rsidRPr="006C7BE4">
        <w:rPr>
          <w:rFonts w:eastAsia="Calibri"/>
          <w:color w:val="000000"/>
        </w:rPr>
        <w:tab/>
        <w:t>увеличение доходов за счет повышения эффективности управления объектами муниципальной собственности Малиновского сельского поселения;</w:t>
      </w:r>
    </w:p>
    <w:p w:rsidR="00BE5CBE" w:rsidRPr="006C7BE4" w:rsidRDefault="00BE5CBE" w:rsidP="00BE5CBE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C7BE4">
        <w:rPr>
          <w:rFonts w:eastAsia="Calibri"/>
          <w:color w:val="000000"/>
        </w:rPr>
        <w:t>б)</w:t>
      </w:r>
      <w:r w:rsidRPr="006C7BE4">
        <w:rPr>
          <w:rFonts w:eastAsia="Calibri"/>
          <w:color w:val="000000"/>
        </w:rPr>
        <w:tab/>
        <w:t xml:space="preserve">усиление </w:t>
      </w:r>
      <w:proofErr w:type="spellStart"/>
      <w:r w:rsidRPr="006C7BE4">
        <w:rPr>
          <w:rFonts w:eastAsia="Calibri"/>
          <w:color w:val="000000"/>
        </w:rPr>
        <w:t>претензионно-исковой</w:t>
      </w:r>
      <w:proofErr w:type="spellEnd"/>
      <w:r w:rsidRPr="006C7BE4">
        <w:rPr>
          <w:rFonts w:eastAsia="Calibri"/>
          <w:color w:val="000000"/>
        </w:rPr>
        <w:t xml:space="preserve"> работы по взысканию задолженности по неналоговым доходам.</w:t>
      </w:r>
    </w:p>
    <w:p w:rsidR="00024613" w:rsidRDefault="00024613"/>
    <w:sectPr w:rsidR="00024613" w:rsidSect="00D52B6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BE5CBE"/>
    <w:rsid w:val="00024613"/>
    <w:rsid w:val="00176A10"/>
    <w:rsid w:val="00230C54"/>
    <w:rsid w:val="002C261D"/>
    <w:rsid w:val="004D634A"/>
    <w:rsid w:val="00506E8E"/>
    <w:rsid w:val="005F6CE8"/>
    <w:rsid w:val="006C7BE4"/>
    <w:rsid w:val="007F4392"/>
    <w:rsid w:val="008137EA"/>
    <w:rsid w:val="008E5F55"/>
    <w:rsid w:val="00BB0F8C"/>
    <w:rsid w:val="00BE5CBE"/>
    <w:rsid w:val="00D52B63"/>
    <w:rsid w:val="00E1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2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52B63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D52B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EA47D99B3A06430D9AB76E8C5FC0EB63BB840BBED06AEEEBC0E16BCB6DFAE402A6C3183BF30B7C1350A3EF7Y2mFN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2021-10-22T23:06:00Z</cp:lastPrinted>
  <dcterms:created xsi:type="dcterms:W3CDTF">2021-09-12T23:52:00Z</dcterms:created>
  <dcterms:modified xsi:type="dcterms:W3CDTF">2021-10-22T23:06:00Z</dcterms:modified>
</cp:coreProperties>
</file>