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D1" w:rsidRPr="00EF537F" w:rsidRDefault="000D467C" w:rsidP="000D467C">
      <w:pPr>
        <w:jc w:val="right"/>
        <w:rPr>
          <w:rFonts w:ascii="Times New Roman" w:hAnsi="Times New Roman" w:cs="Times New Roman"/>
          <w:sz w:val="28"/>
        </w:rPr>
      </w:pPr>
      <w:r w:rsidRPr="00EF537F">
        <w:rPr>
          <w:rFonts w:ascii="Times New Roman" w:hAnsi="Times New Roman" w:cs="Times New Roman"/>
          <w:sz w:val="28"/>
        </w:rPr>
        <w:t>Приложение 2</w:t>
      </w:r>
    </w:p>
    <w:p w:rsidR="000D467C" w:rsidRDefault="000D467C" w:rsidP="000D467C">
      <w:pPr>
        <w:jc w:val="center"/>
        <w:rPr>
          <w:rFonts w:ascii="Times New Roman" w:hAnsi="Times New Roman" w:cs="Times New Roman"/>
          <w:b/>
          <w:sz w:val="28"/>
        </w:rPr>
      </w:pPr>
      <w:r w:rsidRPr="00EF537F">
        <w:rPr>
          <w:rFonts w:ascii="Times New Roman" w:hAnsi="Times New Roman" w:cs="Times New Roman"/>
          <w:b/>
          <w:sz w:val="28"/>
        </w:rPr>
        <w:t>Доступность  для мобильных групп населения</w:t>
      </w:r>
    </w:p>
    <w:p w:rsidR="00EF537F" w:rsidRPr="00EF537F" w:rsidRDefault="00EF537F" w:rsidP="000D467C">
      <w:pPr>
        <w:jc w:val="center"/>
        <w:rPr>
          <w:rFonts w:ascii="Times New Roman" w:hAnsi="Times New Roman" w:cs="Times New Roman"/>
          <w:b/>
          <w:sz w:val="28"/>
        </w:rPr>
      </w:pPr>
    </w:p>
    <w:p w:rsidR="000D467C" w:rsidRPr="00EF537F" w:rsidRDefault="00C3753F" w:rsidP="000D467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Администрация </w:t>
      </w:r>
      <w:r w:rsidR="000D467C" w:rsidRPr="00EF537F">
        <w:rPr>
          <w:rFonts w:ascii="Times New Roman" w:hAnsi="Times New Roman" w:cs="Times New Roman"/>
          <w:sz w:val="28"/>
        </w:rPr>
        <w:t>Ве</w:t>
      </w:r>
      <w:r>
        <w:rPr>
          <w:rFonts w:ascii="Times New Roman" w:hAnsi="Times New Roman" w:cs="Times New Roman"/>
          <w:sz w:val="28"/>
        </w:rPr>
        <w:t>денкинского сельского поселения</w:t>
      </w:r>
    </w:p>
    <w:p w:rsidR="000D467C" w:rsidRPr="00EF537F" w:rsidRDefault="000D467C" w:rsidP="000D467C">
      <w:pPr>
        <w:jc w:val="center"/>
        <w:rPr>
          <w:rFonts w:ascii="Times New Roman" w:hAnsi="Times New Roman" w:cs="Times New Roman"/>
          <w:sz w:val="28"/>
        </w:rPr>
      </w:pPr>
      <w:r w:rsidRPr="00EF537F">
        <w:rPr>
          <w:rFonts w:ascii="Times New Roman" w:hAnsi="Times New Roman" w:cs="Times New Roman"/>
          <w:sz w:val="28"/>
        </w:rPr>
        <w:t>Адрес</w:t>
      </w:r>
      <w:r w:rsidR="00C3753F">
        <w:rPr>
          <w:rFonts w:ascii="Times New Roman" w:hAnsi="Times New Roman" w:cs="Times New Roman"/>
          <w:sz w:val="28"/>
        </w:rPr>
        <w:t>: с. Веденка, ул. Мелехина, д.38</w:t>
      </w:r>
    </w:p>
    <w:p w:rsidR="000D467C" w:rsidRPr="00EF537F" w:rsidRDefault="000D467C" w:rsidP="000D467C">
      <w:pPr>
        <w:jc w:val="center"/>
        <w:rPr>
          <w:rFonts w:ascii="Times New Roman" w:hAnsi="Times New Roman" w:cs="Times New Roman"/>
          <w:sz w:val="28"/>
        </w:rPr>
      </w:pPr>
      <w:r w:rsidRPr="00EF537F">
        <w:rPr>
          <w:rFonts w:ascii="Times New Roman" w:hAnsi="Times New Roman" w:cs="Times New Roman"/>
          <w:sz w:val="28"/>
        </w:rPr>
        <w:t>Приморский край, Дальнереченский район</w:t>
      </w:r>
    </w:p>
    <w:p w:rsidR="000D467C" w:rsidRPr="00EF537F" w:rsidRDefault="009B522E" w:rsidP="003F00A4">
      <w:pPr>
        <w:jc w:val="both"/>
        <w:rPr>
          <w:rFonts w:ascii="Times New Roman" w:hAnsi="Times New Roman" w:cs="Times New Roman"/>
          <w:sz w:val="28"/>
        </w:rPr>
      </w:pPr>
      <w:r w:rsidRPr="00EF537F">
        <w:rPr>
          <w:rFonts w:ascii="Times New Roman" w:hAnsi="Times New Roman" w:cs="Times New Roman"/>
          <w:sz w:val="28"/>
        </w:rPr>
        <w:t xml:space="preserve">На пути движения </w:t>
      </w:r>
      <w:proofErr w:type="gramStart"/>
      <w:r w:rsidRPr="00EF537F">
        <w:rPr>
          <w:rFonts w:ascii="Times New Roman" w:hAnsi="Times New Roman" w:cs="Times New Roman"/>
          <w:sz w:val="28"/>
        </w:rPr>
        <w:t>ко</w:t>
      </w:r>
      <w:proofErr w:type="gramEnd"/>
      <w:r w:rsidRPr="00EF537F">
        <w:rPr>
          <w:rFonts w:ascii="Times New Roman" w:hAnsi="Times New Roman" w:cs="Times New Roman"/>
          <w:sz w:val="28"/>
        </w:rPr>
        <w:t xml:space="preserve"> входу в здание </w:t>
      </w:r>
      <w:r w:rsidR="003F00A4">
        <w:rPr>
          <w:rFonts w:ascii="Times New Roman" w:hAnsi="Times New Roman" w:cs="Times New Roman"/>
          <w:sz w:val="28"/>
        </w:rPr>
        <w:t>дорога уложена асфальтом</w:t>
      </w:r>
      <w:r w:rsidR="00A94F24">
        <w:rPr>
          <w:rFonts w:ascii="Times New Roman" w:hAnsi="Times New Roman" w:cs="Times New Roman"/>
          <w:sz w:val="28"/>
        </w:rPr>
        <w:t>.</w:t>
      </w:r>
    </w:p>
    <w:p w:rsidR="003F00A4" w:rsidRDefault="009B522E" w:rsidP="009B522E">
      <w:pPr>
        <w:rPr>
          <w:rFonts w:ascii="Times New Roman" w:hAnsi="Times New Roman" w:cs="Times New Roman"/>
          <w:sz w:val="28"/>
        </w:rPr>
      </w:pPr>
      <w:r w:rsidRPr="00EF537F">
        <w:rPr>
          <w:rFonts w:ascii="Times New Roman" w:hAnsi="Times New Roman" w:cs="Times New Roman"/>
          <w:sz w:val="28"/>
        </w:rPr>
        <w:t xml:space="preserve">Вход в здание оборудован  поручнями, пандусом. </w:t>
      </w:r>
    </w:p>
    <w:p w:rsidR="009B522E" w:rsidRPr="003F00A4" w:rsidRDefault="009B522E" w:rsidP="009B522E">
      <w:pPr>
        <w:rPr>
          <w:rFonts w:ascii="Times New Roman" w:hAnsi="Times New Roman" w:cs="Times New Roman"/>
          <w:sz w:val="28"/>
        </w:rPr>
      </w:pPr>
      <w:r w:rsidRPr="003F00A4">
        <w:rPr>
          <w:rFonts w:ascii="Times New Roman" w:hAnsi="Times New Roman" w:cs="Times New Roman"/>
          <w:sz w:val="28"/>
        </w:rPr>
        <w:t>Доступный вход со стороны у. Мелехина</w:t>
      </w:r>
      <w:r w:rsidR="00A94F24" w:rsidRPr="003F00A4">
        <w:rPr>
          <w:rFonts w:ascii="Times New Roman" w:hAnsi="Times New Roman" w:cs="Times New Roman"/>
          <w:sz w:val="28"/>
        </w:rPr>
        <w:t>:</w:t>
      </w:r>
    </w:p>
    <w:p w:rsidR="009B522E" w:rsidRDefault="00DD6719" w:rsidP="009B522E">
      <w:bookmarkStart w:id="0" w:name="_GoBack"/>
      <w:r>
        <w:rPr>
          <w:noProof/>
          <w:lang w:eastAsia="ru-RU"/>
        </w:rPr>
        <w:drawing>
          <wp:inline distT="0" distB="0" distL="0" distR="0">
            <wp:extent cx="4131449" cy="5524072"/>
            <wp:effectExtent l="0" t="0" r="2540" b="635"/>
            <wp:docPr id="3" name="Рисунок 3" descr="D:\SYSTEM\Desktop\IMG_20220516_112114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YSTEM\Desktop\IMG_20220516_112114,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911" cy="552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B5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7C"/>
    <w:rsid w:val="000D467C"/>
    <w:rsid w:val="003F00A4"/>
    <w:rsid w:val="009B522E"/>
    <w:rsid w:val="00A94F24"/>
    <w:rsid w:val="00BD70D1"/>
    <w:rsid w:val="00C3753F"/>
    <w:rsid w:val="00DD6719"/>
    <w:rsid w:val="00E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</cp:lastModifiedBy>
  <cp:revision>3</cp:revision>
  <dcterms:created xsi:type="dcterms:W3CDTF">2022-05-16T01:16:00Z</dcterms:created>
  <dcterms:modified xsi:type="dcterms:W3CDTF">2022-05-16T04:39:00Z</dcterms:modified>
</cp:coreProperties>
</file>